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DE1" w:rsidRDefault="0005008B">
      <w:pPr>
        <w:rPr>
          <w:lang w:val="chr-Cher-US"/>
        </w:rPr>
      </w:pPr>
      <w:bookmarkStart w:id="0" w:name="_GoBack"/>
      <w:bookmarkEnd w:id="0"/>
      <w:r>
        <w:rPr>
          <w:lang w:val="chr-Cher-US"/>
        </w:rPr>
        <w:t xml:space="preserve">Guide to </w:t>
      </w:r>
      <w:r>
        <w:rPr>
          <w:rFonts w:hint="eastAsia"/>
        </w:rPr>
        <w:t xml:space="preserve">Cherokee Tone </w:t>
      </w:r>
      <w:r>
        <w:rPr>
          <w:lang w:val="chr-Cher-US"/>
        </w:rPr>
        <w:t>Transcription</w:t>
      </w:r>
      <w:r w:rsidR="008103F5">
        <w:rPr>
          <w:rStyle w:val="FootnoteReference"/>
          <w:lang w:val="chr-Cher-US"/>
        </w:rPr>
        <w:footnoteReference w:id="1"/>
      </w:r>
    </w:p>
    <w:p w:rsidR="0005008B" w:rsidRDefault="0005008B">
      <w:pPr>
        <w:rPr>
          <w:lang w:val="chr-Cher-US"/>
        </w:rPr>
      </w:pPr>
    </w:p>
    <w:p w:rsidR="0005008B" w:rsidRDefault="0005008B">
      <w:pPr>
        <w:rPr>
          <w:lang w:val="chr-Cher-US"/>
        </w:rPr>
      </w:pPr>
      <w:r>
        <w:rPr>
          <w:lang w:val="chr-Cher-US"/>
        </w:rPr>
        <w:t>If Feeling &amp; Pulte Tone</w:t>
      </w:r>
      <w:r w:rsidR="006C25F2">
        <w:rPr>
          <w:lang w:val="chr-Cher-US"/>
        </w:rPr>
        <w:t xml:space="preserve"> is...</w:t>
      </w:r>
      <w:r w:rsidR="006C25F2">
        <w:rPr>
          <w:lang w:val="chr-Cher-US"/>
        </w:rPr>
        <w:tab/>
      </w:r>
      <w:r w:rsidR="006C25F2">
        <w:rPr>
          <w:lang w:val="chr-Cher-US"/>
        </w:rPr>
        <w:tab/>
      </w:r>
      <w:r w:rsidR="006C25F2">
        <w:rPr>
          <w:lang w:val="chr-Cher-US"/>
        </w:rPr>
        <w:tab/>
      </w:r>
      <w:r>
        <w:rPr>
          <w:lang w:val="chr-Cher-US"/>
        </w:rPr>
        <w:t>Then Diacritic Marking is...</w:t>
      </w:r>
    </w:p>
    <w:p w:rsidR="0005008B" w:rsidRDefault="0005008B">
      <w:pPr>
        <w:rPr>
          <w:lang w:val="chr-Cher-US"/>
        </w:rPr>
      </w:pPr>
    </w:p>
    <w:p w:rsidR="0005008B" w:rsidRPr="0005008B" w:rsidRDefault="0005008B" w:rsidP="005D6F60">
      <w:pPr>
        <w:pStyle w:val="ListParagraph"/>
        <w:numPr>
          <w:ilvl w:val="0"/>
          <w:numId w:val="1"/>
        </w:numPr>
        <w:rPr>
          <w:lang w:val="chr-Cher-US"/>
        </w:rPr>
      </w:pPr>
      <w:r>
        <w:t xml:space="preserve">a </w:t>
      </w:r>
      <w:r>
        <w:rPr>
          <w:rFonts w:hint="eastAsia"/>
          <w:lang w:val="chr-Cher-US"/>
        </w:rPr>
        <w:t>[</w:t>
      </w:r>
      <w:r>
        <w:rPr>
          <w:lang w:val="chr-Cher-US"/>
        </w:rPr>
        <w:t>2</w:t>
      </w:r>
      <w:r>
        <w:rPr>
          <w:rFonts w:hint="eastAsia"/>
          <w:lang w:val="chr-Cher-US"/>
        </w:rPr>
        <w:t>]</w:t>
      </w:r>
      <w:r w:rsidR="00146487">
        <w:rPr>
          <w:lang w:val="chr-Cher-US"/>
        </w:rPr>
        <w:tab/>
      </w:r>
      <w:r w:rsidR="00D523DF">
        <w:rPr>
          <w:lang w:val="chr-Cher-US"/>
        </w:rPr>
        <w:tab/>
      </w:r>
      <w:r w:rsidR="000F42C5">
        <w:rPr>
          <w:lang w:val="chr-Cher-US"/>
        </w:rPr>
        <w:tab/>
      </w:r>
      <w:r w:rsidR="00146487">
        <w:t>(mid tone)</w:t>
      </w:r>
      <w:r w:rsidR="00D523DF">
        <w:rPr>
          <w:lang w:val="chr-Cher-US"/>
        </w:rPr>
        <w:tab/>
      </w:r>
      <w:r w:rsidR="00D523DF">
        <w:rPr>
          <w:lang w:val="chr-Cher-US"/>
        </w:rPr>
        <w:tab/>
      </w:r>
      <w:r w:rsidR="00D523DF">
        <w:rPr>
          <w:lang w:val="chr-Cher-US"/>
        </w:rPr>
        <w:tab/>
      </w:r>
      <w:r>
        <w:t>ā</w:t>
      </w:r>
      <w:r w:rsidR="005D6F60">
        <w:tab/>
        <w:t xml:space="preserve">(ext. </w:t>
      </w:r>
      <w:r w:rsidR="005D6F60" w:rsidRPr="005D6F60">
        <w:t>Option</w:t>
      </w:r>
      <w:r w:rsidR="005D6F60">
        <w:t xml:space="preserve"> </w:t>
      </w:r>
      <w:r w:rsidR="005D6F60" w:rsidRPr="005D6F60">
        <w:t>+</w:t>
      </w:r>
      <w:r w:rsidR="005D6F60">
        <w:t xml:space="preserve"> </w:t>
      </w:r>
      <w:r w:rsidR="005D6F60" w:rsidRPr="005D6F60">
        <w:t xml:space="preserve">A, </w:t>
      </w:r>
      <w:r w:rsidR="005D6F60">
        <w:t>a)</w:t>
      </w:r>
    </w:p>
    <w:p w:rsidR="0005008B" w:rsidRPr="00146487" w:rsidRDefault="00146487" w:rsidP="0005008B">
      <w:pPr>
        <w:pStyle w:val="ListParagraph"/>
        <w:numPr>
          <w:ilvl w:val="0"/>
          <w:numId w:val="1"/>
        </w:numPr>
        <w:rPr>
          <w:lang w:val="chr-Cher-US"/>
        </w:rPr>
      </w:pPr>
      <w:r>
        <w:rPr>
          <w:rFonts w:hint="eastAsia"/>
          <w:lang w:val="chr-Cher-US"/>
        </w:rPr>
        <w:t>a [</w:t>
      </w:r>
      <w:r>
        <w:t>3</w:t>
      </w:r>
      <w:r>
        <w:rPr>
          <w:rFonts w:hint="eastAsia"/>
          <w:lang w:val="chr-Cher-US"/>
        </w:rPr>
        <w:t>]</w:t>
      </w:r>
      <w:r>
        <w:rPr>
          <w:lang w:val="chr-Cher-US"/>
        </w:rPr>
        <w:tab/>
      </w:r>
      <w:r w:rsidR="00D523DF">
        <w:rPr>
          <w:lang w:val="chr-Cher-US"/>
        </w:rPr>
        <w:tab/>
      </w:r>
      <w:r w:rsidR="000F42C5">
        <w:rPr>
          <w:lang w:val="chr-Cher-US"/>
        </w:rPr>
        <w:tab/>
      </w:r>
      <w:r>
        <w:t>(high tone)</w:t>
      </w:r>
      <w:r w:rsidR="00D523DF">
        <w:rPr>
          <w:lang w:val="chr-Cher-US"/>
        </w:rPr>
        <w:tab/>
      </w:r>
      <w:r w:rsidR="00D523DF">
        <w:rPr>
          <w:lang w:val="chr-Cher-US"/>
        </w:rPr>
        <w:tab/>
      </w:r>
      <w:r w:rsidR="00D523DF">
        <w:rPr>
          <w:lang w:val="chr-Cher-US"/>
        </w:rPr>
        <w:tab/>
      </w:r>
      <w:r>
        <w:t>á</w:t>
      </w:r>
      <w:r w:rsidR="005D6F60">
        <w:tab/>
        <w:t>(ext. a Shift + Option + E)</w:t>
      </w:r>
    </w:p>
    <w:p w:rsidR="00146487" w:rsidRPr="00D523DF" w:rsidRDefault="00146487" w:rsidP="0005008B">
      <w:pPr>
        <w:pStyle w:val="ListParagraph"/>
        <w:numPr>
          <w:ilvl w:val="0"/>
          <w:numId w:val="1"/>
        </w:numPr>
        <w:rPr>
          <w:lang w:val="chr-Cher-US"/>
        </w:rPr>
      </w:pPr>
      <w:r>
        <w:t>a [4]</w:t>
      </w:r>
      <w:r w:rsidR="00D523DF">
        <w:t xml:space="preserve">  or  [3][4]</w:t>
      </w:r>
      <w:r>
        <w:tab/>
      </w:r>
      <w:r w:rsidR="000F42C5">
        <w:tab/>
      </w:r>
      <w:r>
        <w:t>(super-high tone)</w:t>
      </w:r>
      <w:r w:rsidR="00D523DF">
        <w:tab/>
      </w:r>
      <w:r w:rsidR="00D523DF">
        <w:tab/>
      </w:r>
      <w:r>
        <w:t>a</w:t>
      </w:r>
      <w:r w:rsidR="00D523DF">
        <w:t>̋</w:t>
      </w:r>
      <w:r w:rsidR="005D6F60">
        <w:tab/>
        <w:t>(ext. a Shift + Option + J)</w:t>
      </w:r>
    </w:p>
    <w:p w:rsidR="00D523DF" w:rsidRPr="00D523DF" w:rsidRDefault="00D523DF" w:rsidP="0005008B">
      <w:pPr>
        <w:pStyle w:val="ListParagraph"/>
        <w:numPr>
          <w:ilvl w:val="0"/>
          <w:numId w:val="1"/>
        </w:numPr>
        <w:rPr>
          <w:lang w:val="chr-Cher-US"/>
        </w:rPr>
      </w:pPr>
      <w:r>
        <w:rPr>
          <w:rFonts w:hint="eastAsia"/>
          <w:lang w:val="chr-Cher-US"/>
        </w:rPr>
        <w:t>a</w:t>
      </w:r>
      <w:r>
        <w:t xml:space="preserve"> </w:t>
      </w:r>
      <w:r>
        <w:rPr>
          <w:rFonts w:hint="eastAsia"/>
          <w:lang w:val="chr-Cher-US"/>
        </w:rPr>
        <w:t>[</w:t>
      </w:r>
      <w:r>
        <w:t>1</w:t>
      </w:r>
      <w:r>
        <w:rPr>
          <w:rFonts w:hint="eastAsia"/>
          <w:lang w:val="chr-Cher-US"/>
        </w:rPr>
        <w:t>]</w:t>
      </w:r>
      <w:r>
        <w:t xml:space="preserve">  or  [2][1]</w:t>
      </w:r>
      <w:r>
        <w:tab/>
      </w:r>
      <w:r w:rsidR="000F42C5">
        <w:tab/>
      </w:r>
      <w:r>
        <w:t>(low-fall tone)</w:t>
      </w:r>
      <w:r w:rsidR="000F42C5">
        <w:tab/>
      </w:r>
      <w:r>
        <w:tab/>
      </w:r>
      <w:r>
        <w:tab/>
        <w:t>à</w:t>
      </w:r>
      <w:r w:rsidR="005D6F60">
        <w:tab/>
        <w:t>(mac</w:t>
      </w:r>
      <w:r w:rsidR="00441470">
        <w:t xml:space="preserve"> Option + `, a</w:t>
      </w:r>
      <w:r w:rsidR="005D6F60">
        <w:t>)</w:t>
      </w:r>
    </w:p>
    <w:p w:rsidR="00D523DF" w:rsidRPr="00D523DF" w:rsidRDefault="00D523DF" w:rsidP="0005008B">
      <w:pPr>
        <w:pStyle w:val="ListParagraph"/>
        <w:numPr>
          <w:ilvl w:val="0"/>
          <w:numId w:val="1"/>
        </w:numPr>
        <w:rPr>
          <w:lang w:val="chr-Cher-US"/>
        </w:rPr>
      </w:pPr>
      <w:r>
        <w:t>a [23]</w:t>
      </w:r>
      <w:r w:rsidR="000F42C5">
        <w:tab/>
      </w:r>
      <w:r w:rsidR="000F42C5">
        <w:tab/>
      </w:r>
      <w:r w:rsidR="000F42C5">
        <w:tab/>
        <w:t>(rising tone)</w:t>
      </w:r>
      <w:r w:rsidR="000F42C5">
        <w:tab/>
      </w:r>
      <w:r>
        <w:tab/>
      </w:r>
      <w:r>
        <w:tab/>
        <w:t>ǎ</w:t>
      </w:r>
      <w:r w:rsidR="00441470">
        <w:tab/>
        <w:t xml:space="preserve">(ext. Option + V, a) </w:t>
      </w:r>
    </w:p>
    <w:p w:rsidR="00D523DF" w:rsidRPr="0005008B" w:rsidRDefault="00D523DF" w:rsidP="0005008B">
      <w:pPr>
        <w:pStyle w:val="ListParagraph"/>
        <w:numPr>
          <w:ilvl w:val="0"/>
          <w:numId w:val="1"/>
        </w:numPr>
        <w:rPr>
          <w:lang w:val="chr-Cher-US"/>
        </w:rPr>
      </w:pPr>
      <w:r>
        <w:t>a [32]</w:t>
      </w:r>
      <w:r>
        <w:tab/>
      </w:r>
      <w:r>
        <w:tab/>
      </w:r>
      <w:r w:rsidR="000F42C5">
        <w:tab/>
      </w:r>
      <w:r>
        <w:t>(fal</w:t>
      </w:r>
      <w:r w:rsidR="000F42C5">
        <w:t>ling tone)</w:t>
      </w:r>
      <w:r w:rsidR="000F42C5">
        <w:tab/>
      </w:r>
      <w:r>
        <w:tab/>
      </w:r>
      <w:r>
        <w:tab/>
        <w:t>â</w:t>
      </w:r>
      <w:r w:rsidR="00441470">
        <w:tab/>
        <w:t xml:space="preserve">(ext. Option + 6, a) </w:t>
      </w:r>
    </w:p>
    <w:sectPr w:rsidR="00D523DF" w:rsidRPr="0005008B" w:rsidSect="00693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077" w:rsidRDefault="001A4077" w:rsidP="008103F5">
      <w:r>
        <w:separator/>
      </w:r>
    </w:p>
  </w:endnote>
  <w:endnote w:type="continuationSeparator" w:id="0">
    <w:p w:rsidR="001A4077" w:rsidRDefault="001A4077" w:rsidP="0081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077" w:rsidRDefault="001A4077" w:rsidP="008103F5">
      <w:r>
        <w:separator/>
      </w:r>
    </w:p>
  </w:footnote>
  <w:footnote w:type="continuationSeparator" w:id="0">
    <w:p w:rsidR="001A4077" w:rsidRDefault="001A4077" w:rsidP="008103F5">
      <w:r>
        <w:continuationSeparator/>
      </w:r>
    </w:p>
  </w:footnote>
  <w:footnote w:id="1">
    <w:p w:rsidR="008103F5" w:rsidRDefault="008103F5">
      <w:pPr>
        <w:pStyle w:val="FootnoteText"/>
      </w:pPr>
      <w:r>
        <w:rPr>
          <w:rStyle w:val="FootnoteReference"/>
        </w:rPr>
        <w:footnoteRef/>
      </w:r>
      <w:r>
        <w:t xml:space="preserve"> Information on typing diacritics at: </w:t>
      </w:r>
      <w:hyperlink r:id="rId1" w:history="1">
        <w:r w:rsidRPr="00227A02">
          <w:rPr>
            <w:rStyle w:val="Hyperlink"/>
          </w:rPr>
          <w:t>http://sites.psu.edu/symbolcodes/mac/codemac/</w:t>
        </w:r>
      </w:hyperlink>
      <w:r>
        <w:t xml:space="preserve"> and </w:t>
      </w:r>
      <w:hyperlink r:id="rId2" w:history="1">
        <w:r w:rsidRPr="00227A02">
          <w:rPr>
            <w:rStyle w:val="Hyperlink"/>
          </w:rPr>
          <w:t>http://sites.psu.edu/symbolcodes/mac/codemacext/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9E6662"/>
    <w:multiLevelType w:val="hybridMultilevel"/>
    <w:tmpl w:val="BA226076"/>
    <w:lvl w:ilvl="0" w:tplc="1444C7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8B"/>
    <w:rsid w:val="0005008B"/>
    <w:rsid w:val="000F42C5"/>
    <w:rsid w:val="00146487"/>
    <w:rsid w:val="001A4077"/>
    <w:rsid w:val="001E60EC"/>
    <w:rsid w:val="002152E8"/>
    <w:rsid w:val="00341D39"/>
    <w:rsid w:val="00441470"/>
    <w:rsid w:val="004B53F5"/>
    <w:rsid w:val="00505DE1"/>
    <w:rsid w:val="005D6F60"/>
    <w:rsid w:val="005F1896"/>
    <w:rsid w:val="006933AB"/>
    <w:rsid w:val="006C25F2"/>
    <w:rsid w:val="008103F5"/>
    <w:rsid w:val="008A34BC"/>
    <w:rsid w:val="00D523DF"/>
    <w:rsid w:val="00F8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D730A2F-FACE-A94F-AC8A-28D1624C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08B"/>
    <w:pPr>
      <w:ind w:left="48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103F5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03F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03F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103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10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6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sites.psu.edu/symbolcodes/mac/codemacext/" TargetMode="External"/><Relationship Id="rId1" Type="http://schemas.openxmlformats.org/officeDocument/2006/relationships/hyperlink" Target="http://sites.psu.edu/symbolcodes/mac/codema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2018-07-20T18:23:00Z</dcterms:created>
  <dcterms:modified xsi:type="dcterms:W3CDTF">2018-07-20T18:23:00Z</dcterms:modified>
</cp:coreProperties>
</file>